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CAB" w:rsidRPr="005C443A" w:rsidRDefault="003D5CAB">
      <w:pPr>
        <w:rPr>
          <w:rFonts w:ascii="Times New Roman" w:hAnsi="Times New Roman" w:cs="Times New Roman"/>
          <w:sz w:val="26"/>
          <w:szCs w:val="26"/>
        </w:rPr>
      </w:pPr>
    </w:p>
    <w:p w:rsidR="00E61594" w:rsidRPr="005C443A" w:rsidRDefault="00E61594" w:rsidP="00E61594">
      <w:pPr>
        <w:ind w:firstLine="851"/>
        <w:jc w:val="both"/>
        <w:rPr>
          <w:rFonts w:ascii="Times New Roman" w:hAnsi="Times New Roman" w:cs="Times New Roman"/>
          <w:b/>
          <w:sz w:val="26"/>
          <w:szCs w:val="26"/>
        </w:rPr>
      </w:pPr>
      <w:r w:rsidRPr="005C443A">
        <w:rPr>
          <w:rFonts w:ascii="Times New Roman" w:hAnsi="Times New Roman" w:cs="Times New Roman"/>
          <w:b/>
          <w:sz w:val="26"/>
          <w:szCs w:val="26"/>
        </w:rPr>
        <w:t>Каким образом осуществляется передача сведений из Единого реестра лицензий Росздравнадзора в ФНС?</w:t>
      </w:r>
    </w:p>
    <w:p w:rsidR="00E61594" w:rsidRPr="005C443A" w:rsidRDefault="00E61594" w:rsidP="00E61594">
      <w:pPr>
        <w:ind w:firstLine="851"/>
        <w:jc w:val="both"/>
        <w:rPr>
          <w:rFonts w:ascii="Times New Roman" w:hAnsi="Times New Roman" w:cs="Times New Roman"/>
          <w:sz w:val="26"/>
          <w:szCs w:val="26"/>
        </w:rPr>
      </w:pPr>
      <w:r w:rsidRPr="005C443A">
        <w:rPr>
          <w:rFonts w:ascii="Times New Roman" w:hAnsi="Times New Roman" w:cs="Times New Roman"/>
          <w:sz w:val="26"/>
          <w:szCs w:val="26"/>
        </w:rPr>
        <w:t>Статья 21 Федерального закона от 4 мая 2011 г. № 99-ФЗ "О лицензировании отдельных видов деятельности" устанавливает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а именно:</w:t>
      </w:r>
    </w:p>
    <w:p w:rsidR="00E61594" w:rsidRPr="005C443A" w:rsidRDefault="00E61594" w:rsidP="00E61594">
      <w:pPr>
        <w:ind w:firstLine="851"/>
        <w:jc w:val="both"/>
        <w:rPr>
          <w:rFonts w:ascii="Times New Roman" w:hAnsi="Times New Roman" w:cs="Times New Roman"/>
          <w:sz w:val="26"/>
          <w:szCs w:val="26"/>
        </w:rPr>
      </w:pPr>
      <w:proofErr w:type="gramStart"/>
      <w:r w:rsidRPr="005C443A">
        <w:rPr>
          <w:rFonts w:ascii="Times New Roman" w:hAnsi="Times New Roman" w:cs="Times New Roman"/>
          <w:sz w:val="26"/>
          <w:szCs w:val="26"/>
        </w:rPr>
        <w:t>-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E61594" w:rsidRPr="005C443A" w:rsidRDefault="00E61594" w:rsidP="00E61594">
      <w:pPr>
        <w:ind w:firstLine="851"/>
        <w:jc w:val="both"/>
        <w:rPr>
          <w:rFonts w:ascii="Times New Roman" w:hAnsi="Times New Roman" w:cs="Times New Roman"/>
          <w:sz w:val="26"/>
          <w:szCs w:val="26"/>
        </w:rPr>
      </w:pPr>
      <w:proofErr w:type="gramStart"/>
      <w:r w:rsidRPr="005C443A">
        <w:rPr>
          <w:rFonts w:ascii="Times New Roman" w:hAnsi="Times New Roman" w:cs="Times New Roman"/>
          <w:sz w:val="26"/>
          <w:szCs w:val="26"/>
        </w:rPr>
        <w:t>-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roofErr w:type="gramEnd"/>
    </w:p>
    <w:p w:rsidR="00E61594" w:rsidRPr="005C443A" w:rsidRDefault="00E61594" w:rsidP="00E61594">
      <w:pPr>
        <w:ind w:firstLine="851"/>
        <w:jc w:val="both"/>
        <w:rPr>
          <w:rFonts w:ascii="Times New Roman" w:hAnsi="Times New Roman" w:cs="Times New Roman"/>
          <w:sz w:val="26"/>
          <w:szCs w:val="26"/>
        </w:rPr>
      </w:pPr>
      <w:proofErr w:type="gramStart"/>
      <w:r w:rsidRPr="005C443A">
        <w:rPr>
          <w:rFonts w:ascii="Times New Roman" w:hAnsi="Times New Roman" w:cs="Times New Roman"/>
          <w:sz w:val="26"/>
          <w:szCs w:val="26"/>
        </w:rPr>
        <w:t>Формирование и ведение «Единого реестра лицензий Росздравнадзора» осуществляется согласно Приказу Министерства здравоохранения РФ от 21 декабря 2012 г. № 1341н «Об утверждении Порядка ведения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(далее – Приказ Минздрава России от 21.12.2012 № 1341н).</w:t>
      </w:r>
      <w:proofErr w:type="gramEnd"/>
    </w:p>
    <w:p w:rsidR="00E61594" w:rsidRPr="005C443A" w:rsidRDefault="00E61594" w:rsidP="00E61594">
      <w:pPr>
        <w:ind w:firstLine="851"/>
        <w:jc w:val="both"/>
        <w:rPr>
          <w:rFonts w:ascii="Times New Roman" w:hAnsi="Times New Roman" w:cs="Times New Roman"/>
          <w:sz w:val="26"/>
          <w:szCs w:val="26"/>
        </w:rPr>
      </w:pPr>
      <w:proofErr w:type="gramStart"/>
      <w:r w:rsidRPr="005C443A">
        <w:rPr>
          <w:rFonts w:ascii="Times New Roman" w:hAnsi="Times New Roman" w:cs="Times New Roman"/>
          <w:sz w:val="26"/>
          <w:szCs w:val="26"/>
        </w:rPr>
        <w:t>Согласно п. 5 Приказа Минздрава России от 21.12.2012 № 1341н: органы государственной власти субъектов Российской Федерации, осуществляющие переданное полномочие по лицензированию отдельных видов деятельности, вносят в региональный сегмент единого реестра, а также ежемесячно, не позднее 10-го числа, направляют в территориальные органы Росздравнадзора в печатном и электронном виде содержащиеся в реестрах лицензий субъектов Российской Федерации сведения о лицензиях (предоставление, переоформление, аннулирование).</w:t>
      </w:r>
      <w:proofErr w:type="gramEnd"/>
    </w:p>
    <w:p w:rsidR="00E61594" w:rsidRPr="005C443A" w:rsidRDefault="00E61594" w:rsidP="00E61594">
      <w:pPr>
        <w:ind w:firstLine="851"/>
        <w:jc w:val="both"/>
        <w:rPr>
          <w:rFonts w:ascii="Times New Roman" w:hAnsi="Times New Roman" w:cs="Times New Roman"/>
          <w:sz w:val="26"/>
          <w:szCs w:val="26"/>
        </w:rPr>
      </w:pPr>
      <w:r w:rsidRPr="005C443A">
        <w:rPr>
          <w:rFonts w:ascii="Times New Roman" w:hAnsi="Times New Roman" w:cs="Times New Roman"/>
          <w:sz w:val="26"/>
          <w:szCs w:val="26"/>
        </w:rPr>
        <w:t xml:space="preserve">Из совокупности указанных норм следует: внесение изменений в региональный сегмент «Единого реестра лицензий Росздравнадзора» </w:t>
      </w:r>
      <w:r w:rsidRPr="005C443A">
        <w:rPr>
          <w:rFonts w:ascii="Times New Roman" w:hAnsi="Times New Roman" w:cs="Times New Roman"/>
          <w:sz w:val="26"/>
          <w:szCs w:val="26"/>
        </w:rPr>
        <w:lastRenderedPageBreak/>
        <w:t>осуществляется органами государственной власти субъектов Российской Федерации, осуществляющих переданные полномочие по лицензированию отдельных видов деятельности.</w:t>
      </w:r>
    </w:p>
    <w:p w:rsidR="00E61594" w:rsidRPr="005C443A" w:rsidRDefault="00E61594" w:rsidP="00E61594">
      <w:pPr>
        <w:ind w:firstLine="851"/>
        <w:jc w:val="both"/>
        <w:rPr>
          <w:rFonts w:ascii="Times New Roman" w:hAnsi="Times New Roman" w:cs="Times New Roman"/>
          <w:sz w:val="26"/>
          <w:szCs w:val="26"/>
        </w:rPr>
      </w:pPr>
      <w:r w:rsidRPr="005C443A">
        <w:rPr>
          <w:rFonts w:ascii="Times New Roman" w:hAnsi="Times New Roman" w:cs="Times New Roman"/>
          <w:sz w:val="26"/>
          <w:szCs w:val="26"/>
        </w:rPr>
        <w:t>Передачу сведений о лицензиях юридических лиц, индивидуальных предпринимателей в ФНС России осуществляет центральный аппарат Росздравнадзора в рамках системы  межведомственного электронного взаимодействия (СМЭВ).</w:t>
      </w:r>
    </w:p>
    <w:p w:rsidR="00E61594" w:rsidRPr="005C443A" w:rsidRDefault="00E61594" w:rsidP="00E61594">
      <w:pPr>
        <w:ind w:firstLine="851"/>
        <w:jc w:val="both"/>
        <w:rPr>
          <w:rFonts w:ascii="Times New Roman" w:hAnsi="Times New Roman" w:cs="Times New Roman"/>
          <w:sz w:val="26"/>
          <w:szCs w:val="26"/>
        </w:rPr>
      </w:pPr>
    </w:p>
    <w:p w:rsidR="00E61594" w:rsidRPr="005C443A" w:rsidRDefault="00E61594" w:rsidP="00E61594">
      <w:pPr>
        <w:ind w:firstLine="851"/>
        <w:jc w:val="both"/>
        <w:rPr>
          <w:rFonts w:ascii="Times New Roman" w:hAnsi="Times New Roman" w:cs="Times New Roman"/>
          <w:sz w:val="26"/>
          <w:szCs w:val="26"/>
        </w:rPr>
      </w:pPr>
    </w:p>
    <w:p w:rsidR="00E61594" w:rsidRPr="005C443A" w:rsidRDefault="00E61594" w:rsidP="00E61594">
      <w:pPr>
        <w:ind w:firstLine="851"/>
        <w:jc w:val="both"/>
        <w:rPr>
          <w:rFonts w:ascii="Times New Roman" w:hAnsi="Times New Roman" w:cs="Times New Roman"/>
          <w:b/>
          <w:sz w:val="26"/>
          <w:szCs w:val="26"/>
        </w:rPr>
      </w:pPr>
      <w:r w:rsidRPr="005C443A">
        <w:rPr>
          <w:rFonts w:ascii="Times New Roman" w:hAnsi="Times New Roman" w:cs="Times New Roman"/>
          <w:b/>
          <w:sz w:val="26"/>
          <w:szCs w:val="26"/>
        </w:rPr>
        <w:t xml:space="preserve">Какая работа (услуга) должна содержаться в лицензии на медицинскую деятельность для осуществления процедуры </w:t>
      </w:r>
      <w:proofErr w:type="spellStart"/>
      <w:r w:rsidRPr="005C443A">
        <w:rPr>
          <w:rFonts w:ascii="Times New Roman" w:hAnsi="Times New Roman" w:cs="Times New Roman"/>
          <w:b/>
          <w:sz w:val="26"/>
          <w:szCs w:val="26"/>
        </w:rPr>
        <w:t>плазмолифтинга</w:t>
      </w:r>
      <w:proofErr w:type="spellEnd"/>
      <w:r w:rsidRPr="005C443A">
        <w:rPr>
          <w:rFonts w:ascii="Times New Roman" w:hAnsi="Times New Roman" w:cs="Times New Roman"/>
          <w:b/>
          <w:sz w:val="26"/>
          <w:szCs w:val="26"/>
        </w:rPr>
        <w:t xml:space="preserve"> (косметология или трансфузиология, так как речь идет о препарате крови)?</w:t>
      </w:r>
    </w:p>
    <w:p w:rsidR="00E61594" w:rsidRPr="005C443A" w:rsidRDefault="00E61594" w:rsidP="00E61594">
      <w:pPr>
        <w:ind w:firstLine="851"/>
        <w:jc w:val="both"/>
        <w:rPr>
          <w:rFonts w:ascii="Times New Roman" w:hAnsi="Times New Roman" w:cs="Times New Roman"/>
          <w:sz w:val="26"/>
          <w:szCs w:val="26"/>
        </w:rPr>
      </w:pPr>
      <w:r w:rsidRPr="005C443A">
        <w:rPr>
          <w:rFonts w:ascii="Times New Roman" w:hAnsi="Times New Roman" w:cs="Times New Roman"/>
          <w:sz w:val="26"/>
          <w:szCs w:val="26"/>
        </w:rPr>
        <w:t xml:space="preserve">Процедура </w:t>
      </w:r>
      <w:proofErr w:type="spellStart"/>
      <w:r w:rsidRPr="005C443A">
        <w:rPr>
          <w:rFonts w:ascii="Times New Roman" w:hAnsi="Times New Roman" w:cs="Times New Roman"/>
          <w:sz w:val="26"/>
          <w:szCs w:val="26"/>
        </w:rPr>
        <w:t>плазмолифтинга</w:t>
      </w:r>
      <w:proofErr w:type="spellEnd"/>
      <w:r w:rsidRPr="005C443A">
        <w:rPr>
          <w:rFonts w:ascii="Times New Roman" w:hAnsi="Times New Roman" w:cs="Times New Roman"/>
          <w:sz w:val="26"/>
          <w:szCs w:val="26"/>
        </w:rPr>
        <w:t xml:space="preserve"> лица рекомендована Координационным советом по медицинскому и фармацевтическому образованию Минздравсоцразвития России и доведена до образовательных учреждений письмом Минздравсоцразвития России от 19.08.2010 №16-1/10/2-7232 (Программа дополнительного профессионального образования по специальности «Косметология»). Медицинской технологии по проведению данной процедуры нет, так как 1 января 2012 года медицинские технологии утратили силу, в связи с принятием Федерального закона от 21.11.2011 N 323-ФЗ "Об основах охраны здоровья граждан в Российской Федерации". В </w:t>
      </w:r>
      <w:proofErr w:type="gramStart"/>
      <w:r w:rsidRPr="005C443A">
        <w:rPr>
          <w:rFonts w:ascii="Times New Roman" w:hAnsi="Times New Roman" w:cs="Times New Roman"/>
          <w:sz w:val="26"/>
          <w:szCs w:val="26"/>
        </w:rPr>
        <w:t>законе</w:t>
      </w:r>
      <w:proofErr w:type="gramEnd"/>
      <w:r w:rsidRPr="005C443A">
        <w:rPr>
          <w:rFonts w:ascii="Times New Roman" w:hAnsi="Times New Roman" w:cs="Times New Roman"/>
          <w:sz w:val="26"/>
          <w:szCs w:val="26"/>
        </w:rPr>
        <w:t xml:space="preserve"> отсутствует полномочие федеральных органов государственной власти по выдаче разрешений на применение новых медицинских технологий.</w:t>
      </w:r>
    </w:p>
    <w:p w:rsidR="00E61594" w:rsidRPr="005C443A" w:rsidRDefault="00E61594" w:rsidP="00E61594">
      <w:pPr>
        <w:ind w:firstLine="851"/>
        <w:jc w:val="both"/>
        <w:rPr>
          <w:rFonts w:ascii="Times New Roman" w:hAnsi="Times New Roman" w:cs="Times New Roman"/>
          <w:sz w:val="26"/>
          <w:szCs w:val="26"/>
        </w:rPr>
      </w:pPr>
      <w:r w:rsidRPr="005C443A">
        <w:rPr>
          <w:rFonts w:ascii="Times New Roman" w:hAnsi="Times New Roman" w:cs="Times New Roman"/>
          <w:sz w:val="26"/>
          <w:szCs w:val="26"/>
        </w:rPr>
        <w:t xml:space="preserve">Медицинская организация, имеющая лицензию на осуществление медицинской деятельности по профилю «Косметология», имеет право проводить процедуру введения </w:t>
      </w:r>
      <w:proofErr w:type="spellStart"/>
      <w:r w:rsidRPr="005C443A">
        <w:rPr>
          <w:rFonts w:ascii="Times New Roman" w:hAnsi="Times New Roman" w:cs="Times New Roman"/>
          <w:sz w:val="26"/>
          <w:szCs w:val="26"/>
        </w:rPr>
        <w:t>аутологичной</w:t>
      </w:r>
      <w:proofErr w:type="spellEnd"/>
      <w:r w:rsidRPr="005C443A">
        <w:rPr>
          <w:rFonts w:ascii="Times New Roman" w:hAnsi="Times New Roman" w:cs="Times New Roman"/>
          <w:sz w:val="26"/>
          <w:szCs w:val="26"/>
        </w:rPr>
        <w:t xml:space="preserve"> плазмы крови пациентам для коррекции эстетических проблем кожи лица, шеи, области декольте, волосистой части головы.</w:t>
      </w:r>
    </w:p>
    <w:p w:rsidR="00E61594" w:rsidRPr="005C443A" w:rsidRDefault="00FA37CA" w:rsidP="00FA37CA">
      <w:pPr>
        <w:ind w:firstLine="851"/>
        <w:jc w:val="both"/>
        <w:rPr>
          <w:rFonts w:ascii="Times New Roman" w:hAnsi="Times New Roman" w:cs="Times New Roman"/>
          <w:b/>
          <w:sz w:val="26"/>
          <w:szCs w:val="26"/>
        </w:rPr>
      </w:pPr>
      <w:r w:rsidRPr="005C443A">
        <w:rPr>
          <w:rFonts w:ascii="Times New Roman" w:hAnsi="Times New Roman" w:cs="Times New Roman"/>
          <w:b/>
          <w:sz w:val="26"/>
          <w:szCs w:val="26"/>
        </w:rPr>
        <w:t>Является ли обязательным соблюдение стандартов оснащения, предусмотренных порядками оказания медицинской помощи (в частности,  Порядка оказания медицинской помощи взрослому населению при стоматологических заболеваниях, утв. Приказом Министерства здравоохранения и социального развития РФ от 7 декабря 2011 г. N 1496н)? Кто уполномочен принимать решения о необходимости наличия медицинских изделий, необходимость наличия которых в стандарте оснащения указана «по требованию»?</w:t>
      </w:r>
    </w:p>
    <w:p w:rsidR="00F75E8C" w:rsidRPr="005C443A" w:rsidRDefault="00F75E8C" w:rsidP="00F75E8C">
      <w:pPr>
        <w:ind w:firstLine="851"/>
        <w:jc w:val="both"/>
        <w:rPr>
          <w:rFonts w:ascii="Times New Roman" w:hAnsi="Times New Roman" w:cs="Times New Roman"/>
          <w:sz w:val="26"/>
          <w:szCs w:val="26"/>
        </w:rPr>
      </w:pPr>
      <w:proofErr w:type="gramStart"/>
      <w:r w:rsidRPr="005C443A">
        <w:rPr>
          <w:rFonts w:ascii="Times New Roman" w:hAnsi="Times New Roman" w:cs="Times New Roman"/>
          <w:sz w:val="26"/>
          <w:szCs w:val="26"/>
        </w:rPr>
        <w:t xml:space="preserve">В соответствии со ст. 37 Федерального закона от 21 ноября 2011 г. N 323-ФЗ "Об основах охраны здоровья граждан в Российской Федерации" медицинская </w:t>
      </w:r>
      <w:r w:rsidRPr="005C443A">
        <w:rPr>
          <w:rFonts w:ascii="Times New Roman" w:hAnsi="Times New Roman" w:cs="Times New Roman"/>
          <w:sz w:val="26"/>
          <w:szCs w:val="26"/>
        </w:rPr>
        <w:lastRenderedPageBreak/>
        <w:t>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roofErr w:type="gramEnd"/>
      <w:r w:rsidRPr="005C443A">
        <w:rPr>
          <w:rFonts w:ascii="Times New Roman" w:hAnsi="Times New Roman" w:cs="Times New Roman"/>
          <w:sz w:val="26"/>
          <w:szCs w:val="26"/>
        </w:rPr>
        <w:t xml:space="preserve">. </w:t>
      </w:r>
      <w:proofErr w:type="gramStart"/>
      <w:r w:rsidRPr="005C443A">
        <w:rPr>
          <w:rFonts w:ascii="Times New Roman" w:hAnsi="Times New Roman" w:cs="Times New Roman"/>
          <w:sz w:val="26"/>
          <w:szCs w:val="26"/>
        </w:rPr>
        <w:t>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  этапы оказания медицинской помощи, правила организации деятельности медицинской организации (ее структурного подразделения, врача), стандарт оснащения медицинской организации, ее структурных подразделений, рекомендуемые штатные нормативы медицинской организации, ее структурных подразделений, иные положения исходя из особенностей оказания медицинской помощи.</w:t>
      </w:r>
      <w:proofErr w:type="gramEnd"/>
    </w:p>
    <w:p w:rsidR="00F75E8C" w:rsidRPr="005C443A" w:rsidRDefault="00F75E8C" w:rsidP="00F75E8C">
      <w:pPr>
        <w:ind w:firstLine="851"/>
        <w:jc w:val="both"/>
        <w:rPr>
          <w:rFonts w:ascii="Times New Roman" w:hAnsi="Times New Roman" w:cs="Times New Roman"/>
          <w:sz w:val="26"/>
          <w:szCs w:val="26"/>
        </w:rPr>
      </w:pPr>
      <w:r w:rsidRPr="005C443A">
        <w:rPr>
          <w:rFonts w:ascii="Times New Roman" w:hAnsi="Times New Roman" w:cs="Times New Roman"/>
          <w:sz w:val="26"/>
          <w:szCs w:val="26"/>
        </w:rPr>
        <w:t>Стандарты оснащения медицинских организаций и их структурных подразделений, предусмотренные порядками оказания медицинской помощи, содержат исчерпывающий перечень строго определенных медицинских изделий и иного оборудования.</w:t>
      </w:r>
    </w:p>
    <w:p w:rsidR="00FA37CA" w:rsidRDefault="00F75E8C" w:rsidP="00F75E8C">
      <w:pPr>
        <w:ind w:firstLine="851"/>
        <w:jc w:val="both"/>
        <w:rPr>
          <w:rFonts w:ascii="Times New Roman" w:hAnsi="Times New Roman" w:cs="Times New Roman"/>
          <w:sz w:val="26"/>
          <w:szCs w:val="26"/>
        </w:rPr>
      </w:pPr>
      <w:r w:rsidRPr="005C443A">
        <w:rPr>
          <w:rFonts w:ascii="Times New Roman" w:hAnsi="Times New Roman" w:cs="Times New Roman"/>
          <w:sz w:val="26"/>
          <w:szCs w:val="26"/>
        </w:rPr>
        <w:t>Использование в стандартах оснащения терминов «по потребности» и «по требованию» означает, что, наличие указанного оборудования не является обязательным, а решение вопроса о необходимости в нем остается на усмотрение руководителя медицинской организации.</w:t>
      </w:r>
    </w:p>
    <w:p w:rsidR="008E7500" w:rsidRDefault="008E7500" w:rsidP="00F75E8C">
      <w:pPr>
        <w:ind w:firstLine="851"/>
        <w:jc w:val="both"/>
        <w:rPr>
          <w:rFonts w:ascii="Times New Roman" w:hAnsi="Times New Roman" w:cs="Times New Roman"/>
          <w:sz w:val="26"/>
          <w:szCs w:val="26"/>
        </w:rPr>
      </w:pPr>
    </w:p>
    <w:p w:rsidR="008E7500" w:rsidRPr="008E7500" w:rsidRDefault="008E7500" w:rsidP="00F75E8C">
      <w:pPr>
        <w:ind w:firstLine="851"/>
        <w:jc w:val="both"/>
        <w:rPr>
          <w:rFonts w:ascii="Times New Roman" w:hAnsi="Times New Roman" w:cs="Times New Roman"/>
          <w:b/>
          <w:sz w:val="26"/>
          <w:szCs w:val="26"/>
        </w:rPr>
      </w:pPr>
      <w:r w:rsidRPr="008E7500">
        <w:rPr>
          <w:rFonts w:ascii="Times New Roman" w:hAnsi="Times New Roman" w:cs="Times New Roman"/>
          <w:b/>
          <w:sz w:val="26"/>
          <w:szCs w:val="26"/>
        </w:rPr>
        <w:t>Необходимо ли</w:t>
      </w:r>
      <w:r w:rsidRPr="008E7500">
        <w:rPr>
          <w:rFonts w:ascii="Times New Roman" w:hAnsi="Times New Roman" w:cs="Times New Roman"/>
          <w:b/>
          <w:sz w:val="26"/>
          <w:szCs w:val="26"/>
        </w:rPr>
        <w:t xml:space="preserve"> устан</w:t>
      </w:r>
      <w:r w:rsidRPr="008E7500">
        <w:rPr>
          <w:rFonts w:ascii="Times New Roman" w:hAnsi="Times New Roman" w:cs="Times New Roman"/>
          <w:b/>
          <w:sz w:val="26"/>
          <w:szCs w:val="26"/>
        </w:rPr>
        <w:t>авливать</w:t>
      </w:r>
      <w:r w:rsidRPr="008E7500">
        <w:rPr>
          <w:rFonts w:ascii="Times New Roman" w:hAnsi="Times New Roman" w:cs="Times New Roman"/>
          <w:b/>
          <w:sz w:val="26"/>
          <w:szCs w:val="26"/>
        </w:rPr>
        <w:t xml:space="preserve"> дополнительные сканеры, чтобы покупатели проверяли подлинность лекарства без телефона или приложения от ФНС. </w:t>
      </w:r>
    </w:p>
    <w:p w:rsidR="008E7500" w:rsidRPr="008E7500" w:rsidRDefault="008E7500" w:rsidP="00F75E8C">
      <w:pPr>
        <w:ind w:firstLine="851"/>
        <w:jc w:val="both"/>
        <w:rPr>
          <w:rFonts w:ascii="Times New Roman" w:hAnsi="Times New Roman" w:cs="Times New Roman"/>
          <w:sz w:val="26"/>
          <w:szCs w:val="26"/>
        </w:rPr>
      </w:pPr>
      <w:r w:rsidRPr="008E7500">
        <w:rPr>
          <w:rFonts w:ascii="Times New Roman" w:hAnsi="Times New Roman" w:cs="Times New Roman"/>
          <w:sz w:val="26"/>
          <w:szCs w:val="26"/>
        </w:rPr>
        <w:t>На 15.02.2018 это требование в законодательством не установлено,</w:t>
      </w:r>
      <w:r w:rsidRPr="008E7500">
        <w:rPr>
          <w:rFonts w:ascii="Times New Roman" w:hAnsi="Times New Roman" w:cs="Times New Roman"/>
          <w:sz w:val="26"/>
          <w:szCs w:val="26"/>
        </w:rPr>
        <w:t> </w:t>
      </w:r>
      <w:r w:rsidRPr="008E7500">
        <w:rPr>
          <w:rFonts w:ascii="Times New Roman" w:hAnsi="Times New Roman" w:cs="Times New Roman"/>
          <w:sz w:val="26"/>
          <w:szCs w:val="26"/>
        </w:rPr>
        <w:t>аптечные организации могут сами принять решении о</w:t>
      </w:r>
      <w:r w:rsidRPr="008E7500">
        <w:rPr>
          <w:rFonts w:ascii="Times New Roman" w:hAnsi="Times New Roman" w:cs="Times New Roman"/>
          <w:sz w:val="26"/>
          <w:szCs w:val="26"/>
        </w:rPr>
        <w:t xml:space="preserve"> покуп</w:t>
      </w:r>
      <w:r w:rsidRPr="008E7500">
        <w:rPr>
          <w:rFonts w:ascii="Times New Roman" w:hAnsi="Times New Roman" w:cs="Times New Roman"/>
          <w:sz w:val="26"/>
          <w:szCs w:val="26"/>
        </w:rPr>
        <w:t>ке</w:t>
      </w:r>
      <w:r w:rsidRPr="008E7500">
        <w:rPr>
          <w:rFonts w:ascii="Times New Roman" w:hAnsi="Times New Roman" w:cs="Times New Roman"/>
          <w:sz w:val="26"/>
          <w:szCs w:val="26"/>
        </w:rPr>
        <w:t xml:space="preserve"> </w:t>
      </w:r>
      <w:r w:rsidRPr="008E7500">
        <w:rPr>
          <w:rFonts w:ascii="Times New Roman" w:hAnsi="Times New Roman" w:cs="Times New Roman"/>
          <w:sz w:val="26"/>
          <w:szCs w:val="26"/>
        </w:rPr>
        <w:t>дополнительного оборудования</w:t>
      </w:r>
      <w:r>
        <w:rPr>
          <w:rFonts w:ascii="Times New Roman" w:hAnsi="Times New Roman" w:cs="Times New Roman"/>
          <w:sz w:val="26"/>
          <w:szCs w:val="26"/>
        </w:rPr>
        <w:t>, использую его как</w:t>
      </w:r>
      <w:r w:rsidRPr="008E7500">
        <w:rPr>
          <w:rFonts w:ascii="Times New Roman" w:hAnsi="Times New Roman" w:cs="Times New Roman"/>
          <w:sz w:val="26"/>
          <w:szCs w:val="26"/>
        </w:rPr>
        <w:t xml:space="preserve"> конкурентно</w:t>
      </w:r>
      <w:r>
        <w:rPr>
          <w:rFonts w:ascii="Times New Roman" w:hAnsi="Times New Roman" w:cs="Times New Roman"/>
          <w:sz w:val="26"/>
          <w:szCs w:val="26"/>
        </w:rPr>
        <w:t>е</w:t>
      </w:r>
      <w:r w:rsidRPr="008E7500">
        <w:rPr>
          <w:rFonts w:ascii="Times New Roman" w:hAnsi="Times New Roman" w:cs="Times New Roman"/>
          <w:sz w:val="26"/>
          <w:szCs w:val="26"/>
        </w:rPr>
        <w:t xml:space="preserve"> преимуществ</w:t>
      </w:r>
      <w:r>
        <w:rPr>
          <w:rFonts w:ascii="Times New Roman" w:hAnsi="Times New Roman" w:cs="Times New Roman"/>
          <w:sz w:val="26"/>
          <w:szCs w:val="26"/>
        </w:rPr>
        <w:t>о</w:t>
      </w:r>
      <w:r w:rsidRPr="008E7500">
        <w:rPr>
          <w:rFonts w:ascii="Times New Roman" w:hAnsi="Times New Roman" w:cs="Times New Roman"/>
          <w:sz w:val="26"/>
          <w:szCs w:val="26"/>
        </w:rPr>
        <w:t>.</w:t>
      </w:r>
      <w:bookmarkStart w:id="0" w:name="_GoBack"/>
      <w:bookmarkEnd w:id="0"/>
    </w:p>
    <w:sectPr w:rsidR="008E7500" w:rsidRPr="008E7500" w:rsidSect="00F75E8C">
      <w:pgSz w:w="11906" w:h="16838" w:code="9"/>
      <w:pgMar w:top="1134" w:right="850" w:bottom="1134" w:left="1701" w:header="397"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594"/>
    <w:rsid w:val="0002488B"/>
    <w:rsid w:val="00025D53"/>
    <w:rsid w:val="000351C0"/>
    <w:rsid w:val="00050519"/>
    <w:rsid w:val="0005489A"/>
    <w:rsid w:val="00060CF5"/>
    <w:rsid w:val="0006556F"/>
    <w:rsid w:val="00073565"/>
    <w:rsid w:val="000762BA"/>
    <w:rsid w:val="000848C6"/>
    <w:rsid w:val="00084FE1"/>
    <w:rsid w:val="000F7BF9"/>
    <w:rsid w:val="00103999"/>
    <w:rsid w:val="00123391"/>
    <w:rsid w:val="00136915"/>
    <w:rsid w:val="00150352"/>
    <w:rsid w:val="001554B1"/>
    <w:rsid w:val="001560F2"/>
    <w:rsid w:val="001568C8"/>
    <w:rsid w:val="00156C1C"/>
    <w:rsid w:val="00166CC7"/>
    <w:rsid w:val="0018560B"/>
    <w:rsid w:val="00190D9E"/>
    <w:rsid w:val="001969A7"/>
    <w:rsid w:val="00196E04"/>
    <w:rsid w:val="001A1252"/>
    <w:rsid w:val="001A6005"/>
    <w:rsid w:val="001A69B4"/>
    <w:rsid w:val="001B0E99"/>
    <w:rsid w:val="001C1B23"/>
    <w:rsid w:val="001F21B2"/>
    <w:rsid w:val="001F313C"/>
    <w:rsid w:val="001F58D4"/>
    <w:rsid w:val="00200FC5"/>
    <w:rsid w:val="00205DA7"/>
    <w:rsid w:val="00206E8D"/>
    <w:rsid w:val="0021274E"/>
    <w:rsid w:val="00212EBE"/>
    <w:rsid w:val="002179A7"/>
    <w:rsid w:val="00220A7F"/>
    <w:rsid w:val="00221624"/>
    <w:rsid w:val="002354A7"/>
    <w:rsid w:val="00241C7F"/>
    <w:rsid w:val="00257D41"/>
    <w:rsid w:val="00262D3A"/>
    <w:rsid w:val="00267BDC"/>
    <w:rsid w:val="00272120"/>
    <w:rsid w:val="0027367F"/>
    <w:rsid w:val="0027775F"/>
    <w:rsid w:val="002804BB"/>
    <w:rsid w:val="002864B1"/>
    <w:rsid w:val="00287A19"/>
    <w:rsid w:val="002909AD"/>
    <w:rsid w:val="00296891"/>
    <w:rsid w:val="002A19EE"/>
    <w:rsid w:val="002A571D"/>
    <w:rsid w:val="002C4A6A"/>
    <w:rsid w:val="002C4B32"/>
    <w:rsid w:val="002D26C3"/>
    <w:rsid w:val="002E5359"/>
    <w:rsid w:val="002E6DA1"/>
    <w:rsid w:val="0030499A"/>
    <w:rsid w:val="003068BE"/>
    <w:rsid w:val="003165FB"/>
    <w:rsid w:val="00341AFB"/>
    <w:rsid w:val="003545B3"/>
    <w:rsid w:val="00367340"/>
    <w:rsid w:val="003734E8"/>
    <w:rsid w:val="003C5DD3"/>
    <w:rsid w:val="003D010C"/>
    <w:rsid w:val="003D3DE6"/>
    <w:rsid w:val="003D5CAB"/>
    <w:rsid w:val="003E3F7A"/>
    <w:rsid w:val="003E663E"/>
    <w:rsid w:val="003F7074"/>
    <w:rsid w:val="00406BB4"/>
    <w:rsid w:val="00412DD3"/>
    <w:rsid w:val="00415DA1"/>
    <w:rsid w:val="00421443"/>
    <w:rsid w:val="00425460"/>
    <w:rsid w:val="00443386"/>
    <w:rsid w:val="00460633"/>
    <w:rsid w:val="0046380E"/>
    <w:rsid w:val="00466B46"/>
    <w:rsid w:val="00470EA2"/>
    <w:rsid w:val="00473D4B"/>
    <w:rsid w:val="004749AA"/>
    <w:rsid w:val="00486719"/>
    <w:rsid w:val="00493B8B"/>
    <w:rsid w:val="00493E99"/>
    <w:rsid w:val="00494ADF"/>
    <w:rsid w:val="00497AA0"/>
    <w:rsid w:val="004A5A95"/>
    <w:rsid w:val="004C0A45"/>
    <w:rsid w:val="004C7EDB"/>
    <w:rsid w:val="004D1A70"/>
    <w:rsid w:val="00500108"/>
    <w:rsid w:val="0050170E"/>
    <w:rsid w:val="00504EA0"/>
    <w:rsid w:val="005143A7"/>
    <w:rsid w:val="0053124D"/>
    <w:rsid w:val="00535C5B"/>
    <w:rsid w:val="00536E6E"/>
    <w:rsid w:val="00540990"/>
    <w:rsid w:val="00541706"/>
    <w:rsid w:val="00542BB3"/>
    <w:rsid w:val="005505A7"/>
    <w:rsid w:val="0055678F"/>
    <w:rsid w:val="00565078"/>
    <w:rsid w:val="005708E1"/>
    <w:rsid w:val="00580C64"/>
    <w:rsid w:val="00587011"/>
    <w:rsid w:val="005951C8"/>
    <w:rsid w:val="00595809"/>
    <w:rsid w:val="00596E85"/>
    <w:rsid w:val="00597593"/>
    <w:rsid w:val="005A596D"/>
    <w:rsid w:val="005B6699"/>
    <w:rsid w:val="005C0B41"/>
    <w:rsid w:val="005C443A"/>
    <w:rsid w:val="005E51FE"/>
    <w:rsid w:val="005F3FDC"/>
    <w:rsid w:val="00607629"/>
    <w:rsid w:val="00612310"/>
    <w:rsid w:val="00621C97"/>
    <w:rsid w:val="0062368F"/>
    <w:rsid w:val="00642BEA"/>
    <w:rsid w:val="0065536F"/>
    <w:rsid w:val="00661BA6"/>
    <w:rsid w:val="00664761"/>
    <w:rsid w:val="00666F33"/>
    <w:rsid w:val="00671672"/>
    <w:rsid w:val="00682D51"/>
    <w:rsid w:val="00690CB0"/>
    <w:rsid w:val="006B08B2"/>
    <w:rsid w:val="006C36E7"/>
    <w:rsid w:val="006D4DB0"/>
    <w:rsid w:val="006D7515"/>
    <w:rsid w:val="006E1F78"/>
    <w:rsid w:val="006E40C2"/>
    <w:rsid w:val="007033AD"/>
    <w:rsid w:val="0071182C"/>
    <w:rsid w:val="00725BE6"/>
    <w:rsid w:val="00730121"/>
    <w:rsid w:val="00735F10"/>
    <w:rsid w:val="00765A9C"/>
    <w:rsid w:val="007805D1"/>
    <w:rsid w:val="00783BF2"/>
    <w:rsid w:val="0078776C"/>
    <w:rsid w:val="00794135"/>
    <w:rsid w:val="007A3AE1"/>
    <w:rsid w:val="007B3B7A"/>
    <w:rsid w:val="007C030B"/>
    <w:rsid w:val="007C270C"/>
    <w:rsid w:val="007D2636"/>
    <w:rsid w:val="007D42DC"/>
    <w:rsid w:val="007E2AC4"/>
    <w:rsid w:val="007E2B3F"/>
    <w:rsid w:val="007E4E70"/>
    <w:rsid w:val="007F32B0"/>
    <w:rsid w:val="00811EB7"/>
    <w:rsid w:val="008148CA"/>
    <w:rsid w:val="008240AF"/>
    <w:rsid w:val="008265CC"/>
    <w:rsid w:val="008404A2"/>
    <w:rsid w:val="00845CCF"/>
    <w:rsid w:val="00846CAB"/>
    <w:rsid w:val="00851921"/>
    <w:rsid w:val="0088766B"/>
    <w:rsid w:val="00887878"/>
    <w:rsid w:val="00891892"/>
    <w:rsid w:val="008A7AE7"/>
    <w:rsid w:val="008B07BD"/>
    <w:rsid w:val="008C39DF"/>
    <w:rsid w:val="008D0EC4"/>
    <w:rsid w:val="008D31CD"/>
    <w:rsid w:val="008E7500"/>
    <w:rsid w:val="008F092F"/>
    <w:rsid w:val="008F22C5"/>
    <w:rsid w:val="0091219A"/>
    <w:rsid w:val="00924D84"/>
    <w:rsid w:val="009251C2"/>
    <w:rsid w:val="00950704"/>
    <w:rsid w:val="00961632"/>
    <w:rsid w:val="0096548A"/>
    <w:rsid w:val="0096733A"/>
    <w:rsid w:val="00967A14"/>
    <w:rsid w:val="009837A3"/>
    <w:rsid w:val="00987A7E"/>
    <w:rsid w:val="009A60AB"/>
    <w:rsid w:val="009B1A2A"/>
    <w:rsid w:val="009F0CD6"/>
    <w:rsid w:val="00A05732"/>
    <w:rsid w:val="00A25000"/>
    <w:rsid w:val="00A30220"/>
    <w:rsid w:val="00A54718"/>
    <w:rsid w:val="00A66256"/>
    <w:rsid w:val="00A9073A"/>
    <w:rsid w:val="00A927F1"/>
    <w:rsid w:val="00AA17DD"/>
    <w:rsid w:val="00AA334C"/>
    <w:rsid w:val="00AA3368"/>
    <w:rsid w:val="00AA7DAD"/>
    <w:rsid w:val="00AB5133"/>
    <w:rsid w:val="00AB606C"/>
    <w:rsid w:val="00AC18FB"/>
    <w:rsid w:val="00AC2FE3"/>
    <w:rsid w:val="00AC7BCF"/>
    <w:rsid w:val="00AD1A78"/>
    <w:rsid w:val="00AD4785"/>
    <w:rsid w:val="00AF0744"/>
    <w:rsid w:val="00AF3075"/>
    <w:rsid w:val="00AF5240"/>
    <w:rsid w:val="00B013AA"/>
    <w:rsid w:val="00B03F3B"/>
    <w:rsid w:val="00B07727"/>
    <w:rsid w:val="00B168FE"/>
    <w:rsid w:val="00B34A14"/>
    <w:rsid w:val="00B37920"/>
    <w:rsid w:val="00B43DC5"/>
    <w:rsid w:val="00B61E88"/>
    <w:rsid w:val="00B62C83"/>
    <w:rsid w:val="00B757DB"/>
    <w:rsid w:val="00B779CF"/>
    <w:rsid w:val="00B937A2"/>
    <w:rsid w:val="00BB7C04"/>
    <w:rsid w:val="00BD52DE"/>
    <w:rsid w:val="00BD7D10"/>
    <w:rsid w:val="00BE18B9"/>
    <w:rsid w:val="00BF738C"/>
    <w:rsid w:val="00C066E8"/>
    <w:rsid w:val="00C21D6F"/>
    <w:rsid w:val="00C21DFC"/>
    <w:rsid w:val="00C26925"/>
    <w:rsid w:val="00C321F8"/>
    <w:rsid w:val="00C34B3F"/>
    <w:rsid w:val="00C37682"/>
    <w:rsid w:val="00C41DE5"/>
    <w:rsid w:val="00C504F5"/>
    <w:rsid w:val="00C56AEF"/>
    <w:rsid w:val="00C628BD"/>
    <w:rsid w:val="00C63FE9"/>
    <w:rsid w:val="00C65F0D"/>
    <w:rsid w:val="00C719B7"/>
    <w:rsid w:val="00C732DC"/>
    <w:rsid w:val="00C73FD7"/>
    <w:rsid w:val="00C86330"/>
    <w:rsid w:val="00C87CF1"/>
    <w:rsid w:val="00C91FB5"/>
    <w:rsid w:val="00CA6D4F"/>
    <w:rsid w:val="00CB126D"/>
    <w:rsid w:val="00CC6A07"/>
    <w:rsid w:val="00CD62AB"/>
    <w:rsid w:val="00CE3EBE"/>
    <w:rsid w:val="00CE6C97"/>
    <w:rsid w:val="00CE7A96"/>
    <w:rsid w:val="00CF457C"/>
    <w:rsid w:val="00CF664C"/>
    <w:rsid w:val="00CF7245"/>
    <w:rsid w:val="00D138C7"/>
    <w:rsid w:val="00D21578"/>
    <w:rsid w:val="00D215B4"/>
    <w:rsid w:val="00D3301F"/>
    <w:rsid w:val="00D333A8"/>
    <w:rsid w:val="00D45CBA"/>
    <w:rsid w:val="00D5667B"/>
    <w:rsid w:val="00D57BA0"/>
    <w:rsid w:val="00D6019D"/>
    <w:rsid w:val="00D658BE"/>
    <w:rsid w:val="00D74AEA"/>
    <w:rsid w:val="00D92733"/>
    <w:rsid w:val="00D96E90"/>
    <w:rsid w:val="00D973CA"/>
    <w:rsid w:val="00DA3C9D"/>
    <w:rsid w:val="00DB70ED"/>
    <w:rsid w:val="00DC01F1"/>
    <w:rsid w:val="00DC32EE"/>
    <w:rsid w:val="00DC43A8"/>
    <w:rsid w:val="00DD0C35"/>
    <w:rsid w:val="00DD5743"/>
    <w:rsid w:val="00DD7EEC"/>
    <w:rsid w:val="00DE53D5"/>
    <w:rsid w:val="00DF558A"/>
    <w:rsid w:val="00E33882"/>
    <w:rsid w:val="00E37AB1"/>
    <w:rsid w:val="00E40722"/>
    <w:rsid w:val="00E44B7C"/>
    <w:rsid w:val="00E50377"/>
    <w:rsid w:val="00E52B04"/>
    <w:rsid w:val="00E61594"/>
    <w:rsid w:val="00E63FE0"/>
    <w:rsid w:val="00E671F2"/>
    <w:rsid w:val="00E737AB"/>
    <w:rsid w:val="00E81009"/>
    <w:rsid w:val="00E81523"/>
    <w:rsid w:val="00EA108A"/>
    <w:rsid w:val="00EA2FEC"/>
    <w:rsid w:val="00EA61D2"/>
    <w:rsid w:val="00EC3D45"/>
    <w:rsid w:val="00EC594D"/>
    <w:rsid w:val="00ED143D"/>
    <w:rsid w:val="00EF408A"/>
    <w:rsid w:val="00EF5050"/>
    <w:rsid w:val="00F0126F"/>
    <w:rsid w:val="00F03E61"/>
    <w:rsid w:val="00F06FF6"/>
    <w:rsid w:val="00F077C1"/>
    <w:rsid w:val="00F12EDE"/>
    <w:rsid w:val="00F238B4"/>
    <w:rsid w:val="00F253BA"/>
    <w:rsid w:val="00F2693F"/>
    <w:rsid w:val="00F45888"/>
    <w:rsid w:val="00F513DA"/>
    <w:rsid w:val="00F605BF"/>
    <w:rsid w:val="00F60B0D"/>
    <w:rsid w:val="00F74014"/>
    <w:rsid w:val="00F75967"/>
    <w:rsid w:val="00F75E8C"/>
    <w:rsid w:val="00F9165C"/>
    <w:rsid w:val="00F934E7"/>
    <w:rsid w:val="00F95ED0"/>
    <w:rsid w:val="00FA1671"/>
    <w:rsid w:val="00FA37CA"/>
    <w:rsid w:val="00FA7E28"/>
    <w:rsid w:val="00FC1831"/>
    <w:rsid w:val="00FD79F2"/>
    <w:rsid w:val="00FE67B3"/>
    <w:rsid w:val="00FE7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932</Words>
  <Characters>5314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 Груздева</dc:creator>
  <cp:lastModifiedBy>Людмила в. Мокина</cp:lastModifiedBy>
  <cp:revision>3</cp:revision>
  <dcterms:created xsi:type="dcterms:W3CDTF">2018-02-19T05:19:00Z</dcterms:created>
  <dcterms:modified xsi:type="dcterms:W3CDTF">2018-02-19T13:13:00Z</dcterms:modified>
</cp:coreProperties>
</file>